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Первомайского района и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01.01.2013 по 31.12.2013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B0333B" w:rsidRDefault="00B0333B" w:rsidP="00B0333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имя,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8559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Воронина Ирина Ивановна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имущественных отношений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-489746,14 руб.</w:t>
            </w: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От вкладов в банках – 2488,00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совестного пользования с супругом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1587,87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583C7A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9F4472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980015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работающий</w:t>
            </w:r>
            <w:bookmarkStart w:id="0" w:name="_GoBack"/>
            <w:bookmarkEnd w:id="0"/>
            <w:r w:rsidR="00583C7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-119928,53 руб.</w:t>
            </w: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От вкладов в банках – 3934,31 руб.</w:t>
            </w: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договору гражданско-правового характера – 132155,92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совестного пользования с супругой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114,1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1587,87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2106</w:t>
            </w:r>
          </w:p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proofErr w:type="spellStart"/>
            <w:r>
              <w:rPr>
                <w:rFonts w:cs="Calibri"/>
              </w:rPr>
              <w:t>Королла</w:t>
            </w:r>
            <w:proofErr w:type="spellEnd"/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Тойота </w:t>
            </w:r>
            <w:proofErr w:type="spellStart"/>
            <w:r>
              <w:rPr>
                <w:rFonts w:cs="Calibri"/>
              </w:rPr>
              <w:t>Королла</w:t>
            </w:r>
            <w:proofErr w:type="spellEnd"/>
            <w:r>
              <w:rPr>
                <w:rFonts w:cs="Calibri"/>
              </w:rPr>
              <w:t xml:space="preserve"> приобретен за счет накопления за предыдущие годы</w:t>
            </w:r>
          </w:p>
        </w:tc>
      </w:tr>
    </w:tbl>
    <w:p w:rsidR="00A00591" w:rsidRDefault="00A00591" w:rsidP="00583C7A"/>
    <w:sectPr w:rsidR="00A00591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57285C"/>
    <w:rsid w:val="00583C7A"/>
    <w:rsid w:val="00980015"/>
    <w:rsid w:val="009F4472"/>
    <w:rsid w:val="00A00591"/>
    <w:rsid w:val="00B0333B"/>
    <w:rsid w:val="00D93901"/>
    <w:rsid w:val="00E85594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Электроник</cp:lastModifiedBy>
  <cp:revision>5</cp:revision>
  <dcterms:created xsi:type="dcterms:W3CDTF">2014-05-20T03:12:00Z</dcterms:created>
  <dcterms:modified xsi:type="dcterms:W3CDTF">2014-10-10T04:21:00Z</dcterms:modified>
</cp:coreProperties>
</file>